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B700CE" w:rsidRPr="00B700CE" w:rsidRDefault="00B700CE" w:rsidP="00B700C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700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История</w:t>
      </w:r>
    </w:p>
    <w:p w:rsidR="00B700CE" w:rsidRPr="00B700CE" w:rsidRDefault="00B700CE" w:rsidP="00B700C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700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B700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 профиль «</w:t>
      </w:r>
      <w:r w:rsidR="000E68E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B700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очная форма обучения.</w:t>
      </w:r>
    </w:p>
    <w:p w:rsidR="00B700CE" w:rsidRPr="00DB3437" w:rsidRDefault="00B700CE" w:rsidP="00DB34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DB3437">
        <w:rPr>
          <w:rFonts w:ascii="Times New Roman" w:hAnsi="Times New Roman" w:cs="Times New Roman"/>
          <w:sz w:val="28"/>
          <w:szCs w:val="28"/>
        </w:rPr>
        <w:t>ф</w:t>
      </w:r>
      <w:r w:rsidR="00DB3437" w:rsidRPr="005973B0">
        <w:rPr>
          <w:rFonts w:ascii="Times New Roman" w:hAnsi="Times New Roman" w:cs="Times New Roman"/>
          <w:sz w:val="28"/>
          <w:szCs w:val="28"/>
        </w:rPr>
        <w:t>ормирование целостного представления об историческом опыте хозяйственного развития человечества.</w:t>
      </w:r>
      <w:bookmarkStart w:id="0" w:name="_GoBack"/>
      <w:bookmarkEnd w:id="0"/>
    </w:p>
    <w:p w:rsidR="00B700CE" w:rsidRPr="00B700CE" w:rsidRDefault="00B700CE" w:rsidP="00B700CE">
      <w:pPr>
        <w:tabs>
          <w:tab w:val="left" w:pos="2002"/>
          <w:tab w:val="left" w:pos="3841"/>
          <w:tab w:val="left" w:pos="45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700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Место дисциплины в структуре ООП </w:t>
      </w:r>
      <w:r w:rsidRPr="00B70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дисциплина </w:t>
      </w:r>
      <w:r w:rsidRPr="00B700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«История» является дисциплиной обязательной части социально-гуманитарного модуля направления 38.03.01 «Экономика» профиль «</w:t>
      </w:r>
      <w:r w:rsidR="000E68E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Финансы и кредит</w:t>
      </w:r>
      <w:r w:rsidRPr="00B700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».</w:t>
      </w:r>
    </w:p>
    <w:p w:rsidR="0050702F" w:rsidRPr="00B700CE" w:rsidRDefault="00B700CE" w:rsidP="00B700CE">
      <w:pPr>
        <w:tabs>
          <w:tab w:val="left" w:pos="411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700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Pr="00B700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Основные факторы и особенности российского исторического процесса. Становление и развитие российской государственности. Древняя и удельная Русь (IX - начало XIV вв.). Российское централизованное государство (XIVXVII </w:t>
      </w:r>
      <w:proofErr w:type="spellStart"/>
      <w:r w:rsidRPr="00B700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в.</w:t>
      </w:r>
      <w:proofErr w:type="gramStart"/>
      <w:r w:rsidRPr="00B700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proofErr w:type="spellEnd"/>
      <w:proofErr w:type="gramEnd"/>
      <w:r w:rsidRPr="00B700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.). Россия в XVIII в. Проблемы модернизации страны «Революция сверху»: реформы и контрреформы в России в XIX - начале </w:t>
      </w:r>
      <w:proofErr w:type="spellStart"/>
      <w:r w:rsidRPr="00B700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ХХв</w:t>
      </w:r>
      <w:proofErr w:type="spellEnd"/>
      <w:r w:rsidRPr="00B700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Революции в России в начале ХХ </w:t>
      </w:r>
      <w:proofErr w:type="gramStart"/>
      <w:r w:rsidRPr="00B700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proofErr w:type="gramEnd"/>
      <w:r w:rsidRPr="00B700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Влияние российских революций на мировое развитие. Выбор модели общественного развития в первой половине ХХ в. СССР во Второй мировой и Великой Отечественной войнах. Поиски путей социально-экономического прогресса во второй половине </w:t>
      </w:r>
      <w:proofErr w:type="spellStart"/>
      <w:r w:rsidRPr="00B700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ХХв</w:t>
      </w:r>
      <w:proofErr w:type="spellEnd"/>
      <w:r w:rsidRPr="00B700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sectPr w:rsidR="0050702F" w:rsidRPr="00B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31031E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E68EB"/>
    <w:rsid w:val="001F13DA"/>
    <w:rsid w:val="002E41FA"/>
    <w:rsid w:val="00524446"/>
    <w:rsid w:val="006368BE"/>
    <w:rsid w:val="00772DED"/>
    <w:rsid w:val="00A8708C"/>
    <w:rsid w:val="00B700CE"/>
    <w:rsid w:val="00D47822"/>
    <w:rsid w:val="00DB3437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D4AAD-FF95-4870-8557-A29800D684A2}"/>
</file>

<file path=customXml/itemProps2.xml><?xml version="1.0" encoding="utf-8"?>
<ds:datastoreItem xmlns:ds="http://schemas.openxmlformats.org/officeDocument/2006/customXml" ds:itemID="{52C54BC4-13D2-47F0-B768-540E14B9100C}"/>
</file>

<file path=customXml/itemProps3.xml><?xml version="1.0" encoding="utf-8"?>
<ds:datastoreItem xmlns:ds="http://schemas.openxmlformats.org/officeDocument/2006/customXml" ds:itemID="{5B62F3BF-6656-4CE9-BA40-FEED166DD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2018-03-26T12:07:00Z</dcterms:created>
  <dcterms:modified xsi:type="dcterms:W3CDTF">2020-11-06T10:45:00Z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